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24"/>
          <w:szCs w:val="24"/>
        </w:rPr>
      </w:pPr>
      <w:r w:rsidDel="00000000" w:rsidR="00000000" w:rsidRPr="00000000">
        <w:rPr>
          <w:b w:val="1"/>
          <w:sz w:val="24"/>
          <w:szCs w:val="24"/>
          <w:rtl w:val="0"/>
        </w:rPr>
        <w:t xml:space="preserve">Kayla Viau</w:t>
      </w:r>
      <w:r w:rsidDel="00000000" w:rsidR="00000000" w:rsidRPr="00000000">
        <w:rPr>
          <w:sz w:val="24"/>
          <w:szCs w:val="24"/>
          <w:rtl w:val="0"/>
        </w:rPr>
        <w:t xml:space="preserve"> is a Cree family law lawyer and family mediator in-training raised in her community of Taykwa Tagamou Nation. Her roles and responsibilities as a daughter, sister, aunty and community member guide her day to day work and vision for the future.  She is currently the Director of Social Services for Taykwa Tagamou Nation, overseeing their Child Welfare Band Rep program, Family Well-being program and NNADAP. Kayla has an educational background in alternative dispute resolution (ADR) and a strong interest in revitalizing Indigenous approaches to ADR. She also a Masters in Educational Leadership and Policy, a Juris Doctor, and a Bachelor’s degree with a major in Indigenous studies. </w:t>
      </w:r>
    </w:p>
    <w:p w:rsidR="00000000" w:rsidDel="00000000" w:rsidP="00000000" w:rsidRDefault="00000000" w:rsidRPr="00000000" w14:paraId="0000000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