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5C27" w14:textId="35B509A3" w:rsidR="0029452E" w:rsidRDefault="268118D0" w:rsidP="268118D0">
      <w:pPr>
        <w:pStyle w:val="Default"/>
        <w:rPr>
          <w:rFonts w:ascii="Helvetica" w:hAnsi="Helvetica"/>
          <w:b/>
          <w:bCs/>
          <w:color w:val="auto"/>
          <w:sz w:val="22"/>
          <w:szCs w:val="22"/>
        </w:rPr>
      </w:pPr>
      <w:r w:rsidRPr="268118D0">
        <w:rPr>
          <w:rFonts w:ascii="Helvetica" w:hAnsi="Helvetica"/>
          <w:b/>
          <w:bCs/>
          <w:sz w:val="22"/>
          <w:szCs w:val="22"/>
        </w:rPr>
        <w:t>G</w:t>
      </w:r>
      <w:r w:rsidRPr="268118D0">
        <w:rPr>
          <w:rFonts w:ascii="Helvetica" w:hAnsi="Helvetica"/>
          <w:b/>
          <w:bCs/>
          <w:color w:val="auto"/>
          <w:sz w:val="22"/>
          <w:szCs w:val="22"/>
        </w:rPr>
        <w:t>illian Hnatiw</w:t>
      </w:r>
    </w:p>
    <w:p w14:paraId="7D3F8CE0" w14:textId="77777777" w:rsidR="0029452E" w:rsidRPr="0029452E" w:rsidRDefault="0029452E" w:rsidP="268118D0">
      <w:pPr>
        <w:pStyle w:val="Default"/>
        <w:jc w:val="center"/>
        <w:rPr>
          <w:rFonts w:ascii="Helvetica" w:hAnsi="Helvetica"/>
          <w:color w:val="auto"/>
          <w:sz w:val="22"/>
          <w:szCs w:val="22"/>
        </w:rPr>
      </w:pPr>
    </w:p>
    <w:p w14:paraId="0D5CBB01" w14:textId="2E1E23BB" w:rsidR="0029452E" w:rsidRDefault="268118D0" w:rsidP="268118D0">
      <w:pPr>
        <w:pStyle w:val="Default"/>
        <w:rPr>
          <w:rFonts w:ascii="Helvetica" w:hAnsi="Helvetica"/>
          <w:color w:val="auto"/>
          <w:sz w:val="22"/>
          <w:szCs w:val="22"/>
        </w:rPr>
      </w:pPr>
      <w:r w:rsidRPr="268118D0">
        <w:rPr>
          <w:rFonts w:ascii="Helvetica" w:hAnsi="Helvetica"/>
          <w:color w:val="auto"/>
          <w:sz w:val="22"/>
          <w:szCs w:val="22"/>
        </w:rPr>
        <w:t xml:space="preserve">Gillian Hnatiw is the founder and principal of Gillian Hnatiw &amp; Co., a boutique </w:t>
      </w:r>
      <w:r w:rsidR="00BE41B9">
        <w:rPr>
          <w:rFonts w:ascii="Helvetica" w:hAnsi="Helvetica"/>
          <w:color w:val="auto"/>
          <w:sz w:val="22"/>
          <w:szCs w:val="22"/>
        </w:rPr>
        <w:t xml:space="preserve">feminist </w:t>
      </w:r>
      <w:r w:rsidRPr="268118D0">
        <w:rPr>
          <w:rFonts w:ascii="Helvetica" w:hAnsi="Helvetica"/>
          <w:color w:val="auto"/>
          <w:sz w:val="22"/>
          <w:szCs w:val="22"/>
        </w:rPr>
        <w:t>litigation firm in Toronto. Her broad litigation practice focuses on health law, professional regulation, employment law and, in particular, claims arising from sexual, physical and psychological abuse, harassment and assault.</w:t>
      </w:r>
      <w:r w:rsidR="00BE41B9">
        <w:rPr>
          <w:rFonts w:ascii="Helvetica" w:hAnsi="Helvetica"/>
          <w:color w:val="auto"/>
          <w:sz w:val="22"/>
          <w:szCs w:val="22"/>
        </w:rPr>
        <w:t xml:space="preserve"> She also </w:t>
      </w:r>
      <w:r w:rsidR="000814E1">
        <w:rPr>
          <w:rFonts w:ascii="Helvetica" w:hAnsi="Helvetica"/>
          <w:color w:val="auto"/>
          <w:sz w:val="22"/>
          <w:szCs w:val="22"/>
        </w:rPr>
        <w:t xml:space="preserve">conducts workplace investigations and </w:t>
      </w:r>
      <w:r w:rsidR="00BE41B9">
        <w:rPr>
          <w:rFonts w:ascii="Helvetica" w:hAnsi="Helvetica"/>
          <w:color w:val="auto"/>
          <w:sz w:val="22"/>
          <w:szCs w:val="22"/>
        </w:rPr>
        <w:t xml:space="preserve">provides advice and training to </w:t>
      </w:r>
      <w:r w:rsidR="000814E1">
        <w:rPr>
          <w:rFonts w:ascii="Helvetica" w:hAnsi="Helvetica"/>
          <w:color w:val="auto"/>
          <w:sz w:val="22"/>
          <w:szCs w:val="22"/>
        </w:rPr>
        <w:t xml:space="preserve">organizations </w:t>
      </w:r>
      <w:r w:rsidR="000200C6">
        <w:rPr>
          <w:rFonts w:ascii="Helvetica" w:hAnsi="Helvetica"/>
          <w:color w:val="auto"/>
          <w:sz w:val="22"/>
          <w:szCs w:val="22"/>
        </w:rPr>
        <w:t>around how to</w:t>
      </w:r>
      <w:r w:rsidR="008F6F7E">
        <w:rPr>
          <w:rFonts w:ascii="Helvetica" w:hAnsi="Helvetica"/>
          <w:color w:val="auto"/>
          <w:sz w:val="22"/>
          <w:szCs w:val="22"/>
        </w:rPr>
        <w:t xml:space="preserve"> navigate</w:t>
      </w:r>
      <w:r w:rsidR="008C1CBD">
        <w:rPr>
          <w:rFonts w:ascii="Helvetica" w:hAnsi="Helvetica"/>
          <w:color w:val="auto"/>
          <w:sz w:val="22"/>
          <w:szCs w:val="22"/>
        </w:rPr>
        <w:t xml:space="preserve"> </w:t>
      </w:r>
      <w:r w:rsidR="00364EE3">
        <w:rPr>
          <w:rFonts w:ascii="Helvetica" w:hAnsi="Helvetica"/>
          <w:color w:val="auto"/>
          <w:sz w:val="22"/>
          <w:szCs w:val="22"/>
        </w:rPr>
        <w:t>issues of</w:t>
      </w:r>
      <w:r w:rsidR="008C1CBD">
        <w:rPr>
          <w:rFonts w:ascii="Helvetica" w:hAnsi="Helvetica"/>
          <w:color w:val="auto"/>
          <w:sz w:val="22"/>
          <w:szCs w:val="22"/>
        </w:rPr>
        <w:t xml:space="preserve"> sexual </w:t>
      </w:r>
      <w:r w:rsidR="00364EE3">
        <w:rPr>
          <w:rFonts w:ascii="Helvetica" w:hAnsi="Helvetica"/>
          <w:color w:val="auto"/>
          <w:sz w:val="22"/>
          <w:szCs w:val="22"/>
        </w:rPr>
        <w:t>misconduct and discrimination.</w:t>
      </w:r>
    </w:p>
    <w:p w14:paraId="4497D73B" w14:textId="77777777" w:rsidR="00A870D1" w:rsidRDefault="00A870D1" w:rsidP="268118D0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61CBFE30" w14:textId="092B5BEB" w:rsidR="0029452E" w:rsidRPr="0014207B" w:rsidRDefault="401AD5FF" w:rsidP="268118D0">
      <w:pPr>
        <w:rPr>
          <w:rFonts w:ascii="Times New Roman" w:eastAsia="Times New Roman" w:hAnsi="Times New Roman" w:cs="Times New Roman"/>
          <w:lang w:val="en-CA"/>
        </w:rPr>
      </w:pPr>
      <w:r w:rsidRPr="268118D0">
        <w:rPr>
          <w:rFonts w:ascii="Helvetica" w:hAnsi="Helvetica"/>
          <w:sz w:val="22"/>
          <w:szCs w:val="22"/>
        </w:rPr>
        <w:t xml:space="preserve">Gillian is currently </w:t>
      </w:r>
      <w:r w:rsidR="00364EE3">
        <w:rPr>
          <w:rFonts w:ascii="Helvetica" w:hAnsi="Helvetica"/>
          <w:sz w:val="22"/>
          <w:szCs w:val="22"/>
        </w:rPr>
        <w:t>serving as Commis</w:t>
      </w:r>
      <w:r w:rsidR="008410FB">
        <w:rPr>
          <w:rFonts w:ascii="Helvetica" w:hAnsi="Helvetica"/>
          <w:sz w:val="22"/>
          <w:szCs w:val="22"/>
        </w:rPr>
        <w:t>s</w:t>
      </w:r>
      <w:r w:rsidR="00364EE3">
        <w:rPr>
          <w:rFonts w:ascii="Helvetica" w:hAnsi="Helvetica"/>
          <w:sz w:val="22"/>
          <w:szCs w:val="22"/>
        </w:rPr>
        <w:t>io</w:t>
      </w:r>
      <w:r w:rsidR="008410FB">
        <w:rPr>
          <w:rFonts w:ascii="Helvetica" w:hAnsi="Helvetica"/>
          <w:sz w:val="22"/>
          <w:szCs w:val="22"/>
        </w:rPr>
        <w:t>n</w:t>
      </w:r>
      <w:r w:rsidR="00364EE3">
        <w:rPr>
          <w:rFonts w:ascii="Helvetica" w:hAnsi="Helvetica"/>
          <w:sz w:val="22"/>
          <w:szCs w:val="22"/>
        </w:rPr>
        <w:t xml:space="preserve"> Counsel to the Mass Casualty Commission in Nova Scotia. She is the former </w:t>
      </w:r>
      <w:r w:rsidRPr="268118D0">
        <w:rPr>
          <w:rFonts w:ascii="Helvetica" w:hAnsi="Helvetica"/>
          <w:sz w:val="22"/>
          <w:szCs w:val="22"/>
        </w:rPr>
        <w:t>Chair of the Women’s Legal Education and Action Fund (LEAF)</w:t>
      </w:r>
      <w:r w:rsidR="00150CDB">
        <w:rPr>
          <w:rFonts w:ascii="Helvetica" w:hAnsi="Helvetica"/>
          <w:sz w:val="22"/>
          <w:szCs w:val="22"/>
        </w:rPr>
        <w:t xml:space="preserve">, which works to advance </w:t>
      </w:r>
      <w:r w:rsidR="008410FB">
        <w:rPr>
          <w:rFonts w:ascii="Helvetica" w:hAnsi="Helvetica"/>
          <w:sz w:val="22"/>
          <w:szCs w:val="22"/>
        </w:rPr>
        <w:t xml:space="preserve">gender </w:t>
      </w:r>
      <w:r w:rsidR="00150CDB">
        <w:rPr>
          <w:rFonts w:ascii="Helvetica" w:hAnsi="Helvetica"/>
          <w:sz w:val="22"/>
          <w:szCs w:val="22"/>
        </w:rPr>
        <w:t xml:space="preserve">equality through litigation, law reform and </w:t>
      </w:r>
      <w:r w:rsidR="00F700BE">
        <w:rPr>
          <w:rFonts w:ascii="Helvetica" w:hAnsi="Helvetica"/>
          <w:sz w:val="22"/>
          <w:szCs w:val="22"/>
        </w:rPr>
        <w:t>public education.</w:t>
      </w:r>
      <w:r w:rsidR="0014207B" w:rsidRPr="268118D0">
        <w:rPr>
          <w:rFonts w:ascii="Helvetica" w:eastAsia="Times New Roman" w:hAnsi="Helvetica" w:cs="Times New Roman"/>
          <w:sz w:val="22"/>
          <w:szCs w:val="22"/>
          <w:bdr w:val="none" w:sz="0" w:space="0" w:color="auto" w:frame="1"/>
        </w:rPr>
        <w:t xml:space="preserve"> She speaks regularly at conferences and seminars on a wide range of topics and is frequently sought out by industry and mainstream media for comment on issues of sexual violence, </w:t>
      </w:r>
      <w:r w:rsidR="007667EB">
        <w:rPr>
          <w:rFonts w:ascii="Helvetica" w:eastAsia="Times New Roman" w:hAnsi="Helvetica" w:cs="Times New Roman"/>
          <w:sz w:val="22"/>
          <w:szCs w:val="22"/>
          <w:bdr w:val="none" w:sz="0" w:space="0" w:color="auto" w:frame="1"/>
        </w:rPr>
        <w:t xml:space="preserve">professional regulation and accountability, </w:t>
      </w:r>
      <w:r w:rsidR="0014207B" w:rsidRPr="268118D0">
        <w:rPr>
          <w:rFonts w:ascii="Helvetica" w:eastAsia="Times New Roman" w:hAnsi="Helvetica" w:cs="Times New Roman"/>
          <w:sz w:val="22"/>
          <w:szCs w:val="22"/>
          <w:bdr w:val="none" w:sz="0" w:space="0" w:color="auto" w:frame="1"/>
        </w:rPr>
        <w:t xml:space="preserve">diversity and gender equality. </w:t>
      </w:r>
    </w:p>
    <w:p w14:paraId="5FC07022" w14:textId="77777777" w:rsidR="0029452E" w:rsidRPr="0029452E" w:rsidRDefault="0029452E" w:rsidP="268118D0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3FDB290F" w14:textId="0E565AC2" w:rsidR="00E00935" w:rsidRPr="0029452E" w:rsidRDefault="1BEF7BFD" w:rsidP="1BEF7BFD">
      <w:pPr>
        <w:rPr>
          <w:rFonts w:ascii="Helvetica" w:hAnsi="Helvetica"/>
          <w:sz w:val="22"/>
          <w:szCs w:val="22"/>
        </w:rPr>
      </w:pPr>
      <w:r w:rsidRPr="1BEF7BFD">
        <w:rPr>
          <w:rFonts w:ascii="Helvetica" w:hAnsi="Helvetica"/>
          <w:sz w:val="22"/>
          <w:szCs w:val="22"/>
        </w:rPr>
        <w:t xml:space="preserve">In March 2020, the Toronto Lawyer’s Association awarded Gillian </w:t>
      </w:r>
      <w:r w:rsidR="009B5562">
        <w:rPr>
          <w:rFonts w:ascii="Helvetica" w:hAnsi="Helvetica"/>
          <w:sz w:val="22"/>
          <w:szCs w:val="22"/>
        </w:rPr>
        <w:t>t</w:t>
      </w:r>
      <w:r w:rsidRPr="1BEF7BFD">
        <w:rPr>
          <w:rFonts w:ascii="Helvetica" w:hAnsi="Helvetica"/>
          <w:sz w:val="22"/>
          <w:szCs w:val="22"/>
        </w:rPr>
        <w:t>he Honsberger Award for her work exemplifying the TLA’s three pillars</w:t>
      </w:r>
      <w:r w:rsidR="009B5562">
        <w:rPr>
          <w:rFonts w:ascii="Helvetica" w:hAnsi="Helvetica"/>
          <w:sz w:val="22"/>
          <w:szCs w:val="22"/>
        </w:rPr>
        <w:t xml:space="preserve"> – </w:t>
      </w:r>
      <w:r w:rsidRPr="1BEF7BFD">
        <w:rPr>
          <w:rFonts w:ascii="Helvetica" w:hAnsi="Helvetica"/>
          <w:sz w:val="22"/>
          <w:szCs w:val="22"/>
        </w:rPr>
        <w:t>Advocacy, Community and Knowledge</w:t>
      </w:r>
      <w:r w:rsidR="009B5562">
        <w:rPr>
          <w:rFonts w:ascii="Helvetica" w:hAnsi="Helvetica"/>
          <w:sz w:val="22"/>
          <w:szCs w:val="22"/>
        </w:rPr>
        <w:t xml:space="preserve"> – </w:t>
      </w:r>
      <w:r w:rsidRPr="1BEF7BFD">
        <w:rPr>
          <w:rFonts w:ascii="Helvetica" w:hAnsi="Helvetica"/>
          <w:sz w:val="22"/>
          <w:szCs w:val="22"/>
        </w:rPr>
        <w:t>and hailed her as a “formidable champion of women’s civil rights”.</w:t>
      </w:r>
    </w:p>
    <w:sectPr w:rsidR="00E00935" w:rsidRPr="0029452E" w:rsidSect="00AE1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2E"/>
    <w:rsid w:val="000200C6"/>
    <w:rsid w:val="000452B0"/>
    <w:rsid w:val="000814E1"/>
    <w:rsid w:val="00107143"/>
    <w:rsid w:val="001173F3"/>
    <w:rsid w:val="0014207B"/>
    <w:rsid w:val="00150CDB"/>
    <w:rsid w:val="001A0222"/>
    <w:rsid w:val="001D14D9"/>
    <w:rsid w:val="001E50DA"/>
    <w:rsid w:val="00250E7A"/>
    <w:rsid w:val="0029452E"/>
    <w:rsid w:val="002C4615"/>
    <w:rsid w:val="00364EE3"/>
    <w:rsid w:val="004256DF"/>
    <w:rsid w:val="00425FD1"/>
    <w:rsid w:val="00427E42"/>
    <w:rsid w:val="0046595B"/>
    <w:rsid w:val="00473C0E"/>
    <w:rsid w:val="004C6E16"/>
    <w:rsid w:val="00574941"/>
    <w:rsid w:val="00583BB6"/>
    <w:rsid w:val="005A3F81"/>
    <w:rsid w:val="006828F0"/>
    <w:rsid w:val="007667EB"/>
    <w:rsid w:val="008410FB"/>
    <w:rsid w:val="008C1CBD"/>
    <w:rsid w:val="008C36F6"/>
    <w:rsid w:val="008F6F7E"/>
    <w:rsid w:val="009805C6"/>
    <w:rsid w:val="00982E51"/>
    <w:rsid w:val="009A6F1E"/>
    <w:rsid w:val="009B5562"/>
    <w:rsid w:val="009C4298"/>
    <w:rsid w:val="00A870D1"/>
    <w:rsid w:val="00A92AD3"/>
    <w:rsid w:val="00AA0FD9"/>
    <w:rsid w:val="00AE1233"/>
    <w:rsid w:val="00BE41B9"/>
    <w:rsid w:val="00C04F3E"/>
    <w:rsid w:val="00C30EEE"/>
    <w:rsid w:val="00C42D74"/>
    <w:rsid w:val="00C55B65"/>
    <w:rsid w:val="00D55731"/>
    <w:rsid w:val="00DB08E0"/>
    <w:rsid w:val="00E430B6"/>
    <w:rsid w:val="00E63DAE"/>
    <w:rsid w:val="00EA5F50"/>
    <w:rsid w:val="00F14047"/>
    <w:rsid w:val="00F700BE"/>
    <w:rsid w:val="00F7393D"/>
    <w:rsid w:val="00FA1EDC"/>
    <w:rsid w:val="1BEF7BFD"/>
    <w:rsid w:val="268118D0"/>
    <w:rsid w:val="401AD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C8FEC"/>
  <w14:defaultImageDpi w14:val="32767"/>
  <w15:chartTrackingRefBased/>
  <w15:docId w15:val="{09B7F08C-1DFD-6A48-ABC0-796DDB9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52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8C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Warwick</dc:creator>
  <cp:keywords/>
  <dc:description/>
  <cp:lastModifiedBy>Gillian Hnatiw</cp:lastModifiedBy>
  <cp:revision>9</cp:revision>
  <dcterms:created xsi:type="dcterms:W3CDTF">2021-05-16T20:22:00Z</dcterms:created>
  <dcterms:modified xsi:type="dcterms:W3CDTF">2021-05-16T20:27:00Z</dcterms:modified>
</cp:coreProperties>
</file>