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Bob Goulais, an Anishinaabe from Nipissing First Nation, is a well-known speaker, traditional teacher, facilitator and Master of Ceremonies, providing cultural context, history and traditional knowledge to diverse audiences across Canada. </w:t>
        <w:tab/>
        <w:t xml:space="preserve">Bob is a second-degree member of the Three Fires Midewiwin Lodge, a traditional society of the Anishinaabe (Ojibway, Odawa and Pottawatami) people. He is a strong advocate for the retention and proliferation of the Anishinaabemowin (Ojibway language) and Anishinaabe culture.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