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F1" w:rsidRPr="0055481C" w:rsidRDefault="00140AF1" w:rsidP="00140AF1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bookmarkStart w:id="0" w:name="_GoBack"/>
      <w:bookmarkEnd w:id="0"/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>CHIEFS OF ONTARIO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                                       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>Draft Resolution</w:t>
      </w:r>
    </w:p>
    <w:p w:rsidR="00140AF1" w:rsidRPr="0055481C" w:rsidRDefault="00140AF1" w:rsidP="00140AF1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fall </w:t>
      </w:r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 xml:space="preserve">chiefs ASSEMBLY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 xml:space="preserve">                                             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</w:t>
      </w: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eastAsia="en-CA"/>
        </w:rPr>
        <w:t>November 21-22-23, 2023</w:t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 </w:t>
      </w: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140AF1" w:rsidRPr="0055481C" w:rsidRDefault="00140AF1" w:rsidP="00140AF1">
      <w:pPr>
        <w:rPr>
          <w:rFonts w:ascii="Arial" w:hAnsi="Arial" w:cs="Arial"/>
          <w:b/>
          <w:i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SUBJECT: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should be concise and relate 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directly to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 the topic matter of the resolution </w:t>
      </w: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140AF1" w:rsidRPr="0055481C" w:rsidRDefault="00140AF1" w:rsidP="00140AF1">
      <w:pPr>
        <w:ind w:left="1440" w:hanging="1440"/>
        <w:rPr>
          <w:rFonts w:ascii="Arial" w:hAnsi="Arial" w:cs="Arial"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>MOVER: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140AF1" w:rsidRPr="0055481C" w:rsidRDefault="00140AF1" w:rsidP="00140AF1">
      <w:pPr>
        <w:ind w:left="1440" w:hanging="1440"/>
        <w:rPr>
          <w:rFonts w:ascii="Arial" w:hAnsi="Arial" w:cs="Arial"/>
          <w:i/>
          <w:color w:val="595959"/>
          <w:kern w:val="28"/>
          <w:lang w:val="x-none" w:eastAsia="en-CA"/>
        </w:rPr>
      </w:pPr>
      <w:r w:rsidRPr="0055481C">
        <w:rPr>
          <w:rFonts w:ascii="Arial Bold" w:hAnsi="Arial Bold" w:cs="Arial"/>
          <w:b/>
          <w:caps/>
          <w:color w:val="212120"/>
          <w:kern w:val="28"/>
          <w:lang w:val="x-none" w:eastAsia="en-CA"/>
        </w:rPr>
        <w:t>Seconder:</w:t>
      </w:r>
      <w:r w:rsidRPr="0055481C">
        <w:rPr>
          <w:rFonts w:ascii="Arial Bold" w:hAnsi="Arial Bold" w:cs="Arial"/>
          <w:caps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140AF1" w:rsidRPr="0055481C" w:rsidRDefault="00140AF1" w:rsidP="00140AF1">
      <w:pPr>
        <w:rPr>
          <w:rFonts w:ascii="Arial" w:hAnsi="Arial" w:cs="Arial"/>
          <w:color w:val="212120"/>
          <w:kern w:val="28"/>
          <w:lang w:val="x-none" w:eastAsia="en-CA"/>
        </w:rPr>
      </w:pPr>
    </w:p>
    <w:p w:rsidR="00140AF1" w:rsidRPr="00A96A52" w:rsidRDefault="00140AF1" w:rsidP="00140AF1">
      <w:pPr>
        <w:rPr>
          <w:rFonts w:ascii="Arial" w:hAnsi="Arial" w:cs="Arial"/>
          <w:b/>
          <w:color w:val="FF0000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DECISION: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color w:val="FF0000"/>
          <w:kern w:val="28"/>
          <w:lang w:val="x-none" w:eastAsia="en-CA"/>
        </w:rPr>
        <w:t xml:space="preserve">(to be recorded by Resolutions Committee - Carried or Consensus, Defeated) </w:t>
      </w:r>
    </w:p>
    <w:p w:rsidR="00140AF1" w:rsidRPr="0055481C" w:rsidRDefault="00872D0B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val="x-none" w:eastAsia="en-CA"/>
        </w:rPr>
        <w:pict>
          <v:rect id="_x0000_i1025" style="width:0;height:1.5pt" o:hralign="center" o:hrstd="t" o:hr="t" fillcolor="#aca899" stroked="f"/>
        </w:pict>
      </w:r>
    </w:p>
    <w:p w:rsidR="00140AF1" w:rsidRPr="0055481C" w:rsidRDefault="00140AF1" w:rsidP="00140AF1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140AF1" w:rsidRPr="00A96A52" w:rsidRDefault="00140AF1" w:rsidP="00140AF1">
      <w:pPr>
        <w:rPr>
          <w:rFonts w:ascii="Arial" w:hAnsi="Arial" w:cs="Arial"/>
          <w:b/>
          <w:i/>
          <w:color w:val="FF0000"/>
          <w:kern w:val="28"/>
          <w:lang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WHEREAS: 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Background that is directly relevant to the subject and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:</w:t>
      </w:r>
    </w:p>
    <w:p w:rsidR="00140AF1" w:rsidRPr="0055481C" w:rsidRDefault="00140AF1" w:rsidP="00140AF1">
      <w:pPr>
        <w:rPr>
          <w:rFonts w:ascii="Arial" w:hAnsi="Arial" w:cs="Arial"/>
          <w:b/>
          <w:i/>
          <w:color w:val="595959"/>
          <w:kern w:val="28"/>
          <w:lang w:eastAsia="en-CA"/>
        </w:rPr>
      </w:pPr>
    </w:p>
    <w:p w:rsidR="00140AF1" w:rsidRPr="0055481C" w:rsidRDefault="00140AF1" w:rsidP="00140AF1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should be limited to essential background information about the resolution (on average no more than 5 clauses should be required). If more information is required, this can be handled through providing attachments and/or other supporting documentation;</w:t>
      </w:r>
    </w:p>
    <w:p w:rsidR="00140AF1" w:rsidRPr="0055481C" w:rsidRDefault="00140AF1" w:rsidP="00140AF1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identify the exact problem to be addressed;</w:t>
      </w:r>
    </w:p>
    <w:p w:rsidR="00140AF1" w:rsidRPr="0055481C" w:rsidRDefault="00140AF1" w:rsidP="00140AF1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provide the rationale for the resolution; and</w:t>
      </w:r>
    </w:p>
    <w:p w:rsidR="00140AF1" w:rsidRPr="0055481C" w:rsidRDefault="00140AF1" w:rsidP="00140AF1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each clause (numbered as below) should express a separate reason (including facts) for the resolution.</w:t>
      </w:r>
    </w:p>
    <w:p w:rsidR="00140AF1" w:rsidRPr="0055481C" w:rsidRDefault="00140AF1" w:rsidP="00140AF1">
      <w:pPr>
        <w:jc w:val="both"/>
        <w:rPr>
          <w:rFonts w:ascii="Arial" w:hAnsi="Arial" w:cs="Arial"/>
          <w:b/>
        </w:rPr>
      </w:pPr>
    </w:p>
    <w:p w:rsidR="00140AF1" w:rsidRPr="0055481C" w:rsidRDefault="00140AF1" w:rsidP="00140AF1">
      <w:pPr>
        <w:jc w:val="both"/>
        <w:rPr>
          <w:rFonts w:ascii="Arial" w:hAnsi="Arial" w:cs="Arial"/>
          <w:b/>
        </w:rPr>
      </w:pPr>
      <w:r w:rsidRPr="0055481C">
        <w:rPr>
          <w:rFonts w:ascii="Arial" w:hAnsi="Arial" w:cs="Arial"/>
          <w:b/>
        </w:rPr>
        <w:t>THEREFORE BE IT RESOLVED</w:t>
      </w:r>
      <w:r w:rsidRPr="0055481C">
        <w:rPr>
          <w:rFonts w:ascii="Arial" w:hAnsi="Arial" w:cs="Arial"/>
        </w:rPr>
        <w:t xml:space="preserve"> </w:t>
      </w:r>
      <w:r w:rsidRPr="0055481C">
        <w:rPr>
          <w:rFonts w:ascii="Arial" w:hAnsi="Arial" w:cs="Arial"/>
          <w:b/>
        </w:rPr>
        <w:t xml:space="preserve">that we, the Chiefs in Assembly: </w:t>
      </w:r>
    </w:p>
    <w:p w:rsidR="00140AF1" w:rsidRPr="0055481C" w:rsidRDefault="00140AF1" w:rsidP="00140AF1">
      <w:pPr>
        <w:jc w:val="both"/>
        <w:rPr>
          <w:rFonts w:ascii="Arial" w:hAnsi="Arial" w:cs="Arial"/>
          <w:i/>
          <w:color w:val="595959"/>
        </w:rPr>
      </w:pPr>
      <w:r w:rsidRPr="00A96A52">
        <w:rPr>
          <w:rFonts w:ascii="Arial" w:hAnsi="Arial" w:cs="Arial"/>
          <w:b/>
          <w:i/>
          <w:caps/>
          <w:color w:val="FF0000"/>
        </w:rPr>
        <w:t>Operative clause</w:t>
      </w:r>
      <w:r w:rsidRPr="00A96A52">
        <w:rPr>
          <w:rFonts w:ascii="Arial" w:hAnsi="Arial" w:cs="Arial"/>
          <w:b/>
          <w:i/>
          <w:color w:val="FF0000"/>
        </w:rPr>
        <w:t xml:space="preserve"> that specifically identifies action required, by whom and by when.  </w:t>
      </w:r>
      <w:r w:rsidRPr="0055481C">
        <w:rPr>
          <w:rFonts w:ascii="Arial" w:hAnsi="Arial" w:cs="Arial"/>
          <w:i/>
          <w:color w:val="595959"/>
        </w:rPr>
        <w:t>Additional considerations should include:</w:t>
      </w:r>
    </w:p>
    <w:p w:rsidR="00140AF1" w:rsidRPr="0055481C" w:rsidRDefault="00140AF1" w:rsidP="00140AF1">
      <w:pPr>
        <w:jc w:val="both"/>
        <w:rPr>
          <w:rFonts w:ascii="Arial" w:hAnsi="Arial" w:cs="Arial"/>
          <w:i/>
          <w:color w:val="595959"/>
        </w:rPr>
      </w:pPr>
    </w:p>
    <w:p w:rsidR="00140AF1" w:rsidRPr="0055481C" w:rsidRDefault="00140AF1" w:rsidP="00140A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Financial considerations and implications if any,</w:t>
      </w:r>
    </w:p>
    <w:p w:rsidR="00140AF1" w:rsidRPr="0055481C" w:rsidRDefault="00140AF1" w:rsidP="00140A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Consistency with mandate of Chiefs in Assembly</w:t>
      </w:r>
    </w:p>
    <w:p w:rsidR="00140AF1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140AF1" w:rsidRPr="00DB31F6" w:rsidRDefault="00140AF1" w:rsidP="00140AF1">
      <w:pPr>
        <w:rPr>
          <w:rFonts w:ascii="Arial" w:hAnsi="Arial" w:cs="Arial"/>
        </w:rPr>
      </w:pPr>
    </w:p>
    <w:p w:rsidR="00E012BF" w:rsidRDefault="00E012BF"/>
    <w:sectPr w:rsidR="00E01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702"/>
    <w:multiLevelType w:val="hybridMultilevel"/>
    <w:tmpl w:val="45A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7592"/>
    <w:multiLevelType w:val="hybridMultilevel"/>
    <w:tmpl w:val="46F2195E"/>
    <w:lvl w:ilvl="0" w:tplc="10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1"/>
    <w:rsid w:val="00140AF1"/>
    <w:rsid w:val="00872D0B"/>
    <w:rsid w:val="00E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5420E2-FF2D-4032-80E3-AD4CEC6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Simon</dc:creator>
  <cp:keywords/>
  <dc:description/>
  <cp:lastModifiedBy>Alice Longboat</cp:lastModifiedBy>
  <cp:revision>2</cp:revision>
  <dcterms:created xsi:type="dcterms:W3CDTF">2023-10-04T14:02:00Z</dcterms:created>
  <dcterms:modified xsi:type="dcterms:W3CDTF">2023-10-04T14:02:00Z</dcterms:modified>
</cp:coreProperties>
</file>